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36D" w:rsidRPr="005A436D" w:rsidRDefault="005A436D" w:rsidP="005A436D">
      <w:pPr>
        <w:shd w:val="clear" w:color="auto" w:fill="FFFFFF"/>
        <w:spacing w:after="0" w:line="240" w:lineRule="auto"/>
        <w:ind w:left="720" w:hanging="12"/>
        <w:jc w:val="both"/>
        <w:rPr>
          <w:rFonts w:ascii="Arial" w:hAnsi="Arial" w:cs="Arial"/>
          <w:b/>
          <w:color w:val="0A4B8B"/>
          <w:sz w:val="28"/>
          <w:szCs w:val="28"/>
          <w:shd w:val="clear" w:color="auto" w:fill="FFFFFF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bookmarkStart w:id="0" w:name="_GoBack"/>
      <w:r w:rsidRPr="005A436D">
        <w:rPr>
          <w:rFonts w:ascii="Arial" w:hAnsi="Arial" w:cs="Arial"/>
          <w:b/>
          <w:color w:val="0A4B8B"/>
          <w:sz w:val="28"/>
          <w:szCs w:val="28"/>
          <w:shd w:val="clear" w:color="auto" w:fill="FFFFFF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Program javnih potreba u osnovnoškolskom odgoju i obrazovanju Grada Zagreba za 2019.</w:t>
      </w:r>
    </w:p>
    <w:p w:rsidR="005A436D" w:rsidRPr="005A436D" w:rsidRDefault="005A436D" w:rsidP="005A436D">
      <w:pPr>
        <w:shd w:val="clear" w:color="auto" w:fill="FFFFFF"/>
        <w:spacing w:after="0" w:line="240" w:lineRule="auto"/>
        <w:ind w:left="720" w:hanging="12"/>
        <w:jc w:val="both"/>
        <w:rPr>
          <w:rFonts w:ascii="Arial" w:hAnsi="Arial" w:cs="Arial"/>
          <w:color w:val="0A4B8B"/>
          <w:sz w:val="28"/>
          <w:szCs w:val="28"/>
          <w:shd w:val="clear" w:color="auto" w:fill="FFFFFF"/>
        </w:rPr>
      </w:pPr>
    </w:p>
    <w:p w:rsidR="005A436D" w:rsidRPr="005A436D" w:rsidRDefault="005A436D" w:rsidP="005A436D">
      <w:pPr>
        <w:shd w:val="clear" w:color="auto" w:fill="FFFFFF"/>
        <w:spacing w:after="0" w:line="240" w:lineRule="auto"/>
        <w:ind w:left="720" w:hanging="1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</w:p>
    <w:bookmarkEnd w:id="0"/>
    <w:p w:rsidR="005A436D" w:rsidRPr="005A436D" w:rsidRDefault="005A436D" w:rsidP="005A436D">
      <w:pPr>
        <w:shd w:val="clear" w:color="auto" w:fill="FFFFFF"/>
        <w:spacing w:after="0" w:line="240" w:lineRule="auto"/>
        <w:ind w:left="720" w:hanging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43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1. PRODUŽENI BORAVAK</w:t>
      </w:r>
    </w:p>
    <w:p w:rsidR="005A436D" w:rsidRPr="005A436D" w:rsidRDefault="005A436D" w:rsidP="005A43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43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Plan: 51.820.000,00 kuna</w:t>
      </w:r>
    </w:p>
    <w:p w:rsidR="005A436D" w:rsidRPr="005A436D" w:rsidRDefault="005A436D" w:rsidP="005A4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436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:rsidR="005A436D" w:rsidRPr="005A436D" w:rsidRDefault="005A436D" w:rsidP="005A43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436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Suvremeni način života nameće sve većem broju roditelja ne samo potrebu zbrinjavanja djeteta mlađe školske dobi nakon završetka redovite nastave već i potrebu za organiziranom brigom o djetetu. Produženi boravak kao neobvezan oblik odgojno-obrazovnog rada, namijenjen učenicima razredne nastave, koji se provodi izvan redovite nastave i ima svoje pedagoške, odgojne, zdravstvene i socijalne vrijednosti, zasigurno je jedan od modela kojim se kvalitetno i sustavno rješava navedeni problem, osobito u urbanim sredinama.</w:t>
      </w:r>
    </w:p>
    <w:p w:rsidR="005A436D" w:rsidRPr="005A436D" w:rsidRDefault="005A436D" w:rsidP="005A4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436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Osnovne škole organiziraju produženi boravak za potrebe svojih učenika, a iznimno i za učenike izvan svoga upisnog područja. Organizira se za učenike I., II., III. i iznimno IV. razreda.</w:t>
      </w:r>
    </w:p>
    <w:p w:rsidR="005A436D" w:rsidRPr="005A436D" w:rsidRDefault="005A436D" w:rsidP="005A4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436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Osnovne škole, na osnovi iskazanih potreba i interesa roditelja dostavljaju Gradskom uredu za obrazovanje, na kraju svake školske godine, prijedlog ustroja odgojno-obrazovnih skupina produženog boravka za iduću školsku godinu vodeći pri tome računa o prostornim, kadrovskim i drugim organizacijskim uvjetima.</w:t>
      </w:r>
    </w:p>
    <w:p w:rsidR="005A436D" w:rsidRPr="005A436D" w:rsidRDefault="005A436D" w:rsidP="005A4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436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O organizaciji programa produženog boravka odlučuje Gradski ured za obrazovanje na osnovi obrazloženog prijedloga svake škole.</w:t>
      </w:r>
    </w:p>
    <w:p w:rsidR="005A436D" w:rsidRPr="005A436D" w:rsidRDefault="005A436D" w:rsidP="005A4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436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Odgojno-obrazovna skupina produženog boravka u pravilu se ustrojava od učenika istog razreda (redovita odgojno-obrazovna skupina), a iznimno za učenike više razreda (kombinirana odgojno-obrazovna skupina).</w:t>
      </w:r>
    </w:p>
    <w:p w:rsidR="005A436D" w:rsidRPr="005A436D" w:rsidRDefault="005A436D" w:rsidP="005A4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436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Sukladno sredstvima osiguranima u Proračunu Grada Zagreba, kao i sredstvima koja uplaćuju roditelji učenika uključenih u program produženog boravka, osiguravaju se materijalni uvjeti za plaće, naknade i troškove prijevoza učitelja koji realiziraju program produženog boravka.</w:t>
      </w:r>
    </w:p>
    <w:p w:rsidR="005A436D" w:rsidRPr="005A436D" w:rsidRDefault="005A436D" w:rsidP="005A4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436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Organizacija produženog boravka u školskoj godini 2018./2019.</w:t>
      </w:r>
    </w:p>
    <w:p w:rsidR="005A436D" w:rsidRPr="005A436D" w:rsidRDefault="005A436D" w:rsidP="005A4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436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1"/>
        <w:gridCol w:w="1984"/>
        <w:gridCol w:w="3005"/>
      </w:tblGrid>
      <w:tr w:rsidR="005A436D" w:rsidRPr="005A436D" w:rsidTr="005A436D">
        <w:trPr>
          <w:tblHeader/>
        </w:trPr>
        <w:tc>
          <w:tcPr>
            <w:tcW w:w="4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A436D" w:rsidRPr="005A436D" w:rsidRDefault="005A436D" w:rsidP="005A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A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 OSNOVNIH ŠKOLA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A436D" w:rsidRPr="005A436D" w:rsidRDefault="005A436D" w:rsidP="005A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A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 UČENIKA</w:t>
            </w:r>
          </w:p>
        </w:tc>
        <w:tc>
          <w:tcPr>
            <w:tcW w:w="3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A436D" w:rsidRPr="005A436D" w:rsidRDefault="005A436D" w:rsidP="005A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A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 SKUPINA</w:t>
            </w:r>
          </w:p>
          <w:p w:rsidR="005A436D" w:rsidRPr="005A436D" w:rsidRDefault="005A436D" w:rsidP="005A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A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(UJEDNO I BROJ UČITELJA)</w:t>
            </w:r>
          </w:p>
          <w:p w:rsidR="005A436D" w:rsidRPr="005A436D" w:rsidRDefault="005A436D" w:rsidP="005A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A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(UJEDNO I BROJ UČITELJA)</w:t>
            </w:r>
          </w:p>
          <w:p w:rsidR="005A436D" w:rsidRPr="005A436D" w:rsidRDefault="005A436D" w:rsidP="005A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A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A436D" w:rsidRPr="005A436D" w:rsidTr="005A436D">
        <w:tc>
          <w:tcPr>
            <w:tcW w:w="4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436D" w:rsidRPr="005A436D" w:rsidRDefault="005A436D" w:rsidP="005A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A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109</w:t>
            </w:r>
          </w:p>
          <w:p w:rsidR="005A436D" w:rsidRPr="005A436D" w:rsidRDefault="005A436D" w:rsidP="005A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A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KOJIMA JE OSNIVAČ GRAD ZAGREB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A436D" w:rsidRPr="005A436D" w:rsidRDefault="005A436D" w:rsidP="005A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A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13.835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A436D" w:rsidRPr="005A436D" w:rsidRDefault="005A436D" w:rsidP="005A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A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599</w:t>
            </w:r>
          </w:p>
        </w:tc>
      </w:tr>
      <w:tr w:rsidR="005A436D" w:rsidRPr="005A436D" w:rsidTr="005A436D">
        <w:tc>
          <w:tcPr>
            <w:tcW w:w="4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436D" w:rsidRPr="005A436D" w:rsidRDefault="005A436D" w:rsidP="005A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A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  <w:p w:rsidR="005A436D" w:rsidRPr="005A436D" w:rsidRDefault="005A436D" w:rsidP="005A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A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PRIVATNE VJERSKE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436D" w:rsidRPr="005A436D" w:rsidRDefault="005A436D" w:rsidP="005A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436D" w:rsidRPr="005A436D" w:rsidRDefault="005A436D" w:rsidP="005A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A436D" w:rsidRPr="005A436D" w:rsidTr="005A436D">
        <w:tc>
          <w:tcPr>
            <w:tcW w:w="4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436D" w:rsidRPr="005A436D" w:rsidRDefault="005A436D" w:rsidP="005A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A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  <w:p w:rsidR="005A436D" w:rsidRPr="005A436D" w:rsidRDefault="005A436D" w:rsidP="005A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A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KOJOJ JE OSNIVAČ ZAGREBAČKA ŽUPANIJA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436D" w:rsidRPr="005A436D" w:rsidRDefault="005A436D" w:rsidP="005A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436D" w:rsidRPr="005A436D" w:rsidRDefault="005A436D" w:rsidP="005A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5A436D" w:rsidRPr="005A436D" w:rsidRDefault="005A436D" w:rsidP="005A4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436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:rsidR="005A436D" w:rsidRPr="005A436D" w:rsidRDefault="005A436D" w:rsidP="005A4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436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U školskoj godini 2018./2019. program je povećan za 270 učenika i 29 odgojno-obrazovnih skupina u odnosu na školsku godinu 2017./2018., </w:t>
      </w:r>
      <w:r w:rsidRPr="005A43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odnosno povećan je za 41 osnovnu školu, 9.378 učenika i 421 odgojno-obrazovnu skupinu u odnosu na školsku godinu 1996./1997. kada je Grad Zagreb preuzeo financiranje ovog programa od Ministarstva znanosti i obrazovanja.</w:t>
      </w:r>
    </w:p>
    <w:p w:rsidR="005A436D" w:rsidRPr="005A436D" w:rsidRDefault="005A436D" w:rsidP="005A4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436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Također, Grad Zagreb već treću godinu za redom sufinancira rad jednog učitelja u jednoj odgojno-obrazovnoj skupini za 24 učenika koji imaju prebivalište u Gradu Zagrebu, a pohađaju Osnovnu školu Velika Mlaka kojoj je osnivač Zagrebačka županija.</w:t>
      </w:r>
    </w:p>
    <w:p w:rsidR="005A436D" w:rsidRPr="005A436D" w:rsidRDefault="005A436D" w:rsidP="005A4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436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Sukladno odredbama Državnoga pedagoškog standarda osnovnoškolskog sustava odgoja i obrazovanja nastava za učenike u odgojno-obrazovnim skupinama produženog boravka organizira se u prijepodnevnim satima, a ostale aktivnosti nakon završetka redovite nastave.</w:t>
      </w:r>
    </w:p>
    <w:p w:rsidR="005A436D" w:rsidRPr="005A436D" w:rsidRDefault="005A436D" w:rsidP="005A436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436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Dnevno trajanje produženog boravka je od 12 do 17 sati, a škole ga usklađuju s potrebama zaposlenih roditelja te svojim organizacijskim, kadrovskim i prostornim uvjetima.</w:t>
      </w:r>
    </w:p>
    <w:p w:rsidR="005A436D" w:rsidRPr="005A436D" w:rsidRDefault="005A436D" w:rsidP="005A4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436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Preporuka za ustroj rada u produženom boravku:</w:t>
      </w:r>
    </w:p>
    <w:p w:rsidR="005A436D" w:rsidRPr="005A436D" w:rsidRDefault="005A436D" w:rsidP="005A4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436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6"/>
        <w:gridCol w:w="4914"/>
      </w:tblGrid>
      <w:tr w:rsidR="005A436D" w:rsidRPr="005A436D" w:rsidTr="005A436D"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436D" w:rsidRPr="005A436D" w:rsidRDefault="005A436D" w:rsidP="005A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A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od 12 do 14 sati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436D" w:rsidRPr="005A436D" w:rsidRDefault="005A436D" w:rsidP="005A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A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slobodno ustrojeno vrijeme koje uključuje objed i relaksirajuće aktivnosti (sportske, </w:t>
            </w:r>
            <w:proofErr w:type="spellStart"/>
            <w:r w:rsidRPr="005A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umjetničke..</w:t>
            </w:r>
            <w:proofErr w:type="spellEnd"/>
            <w:r w:rsidRPr="005A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.)</w:t>
            </w:r>
          </w:p>
        </w:tc>
      </w:tr>
      <w:tr w:rsidR="005A436D" w:rsidRPr="005A436D" w:rsidTr="005A436D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436D" w:rsidRPr="005A436D" w:rsidRDefault="005A436D" w:rsidP="005A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A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od 14 do 17 sati, odnosno do dolaska roditelja/staratelja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436D" w:rsidRPr="005A436D" w:rsidRDefault="005A436D" w:rsidP="005A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A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učitelj/</w:t>
            </w:r>
            <w:proofErr w:type="spellStart"/>
            <w:r w:rsidRPr="005A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ica</w:t>
            </w:r>
            <w:proofErr w:type="spellEnd"/>
            <w:r w:rsidRPr="005A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organizira rad za učenike: pisanje domaće zadaće, samostalno učenje i ostale kreativne aktivnosti, u skladu s potrebama odgojno-obrazovnog procesa i </w:t>
            </w:r>
            <w:r w:rsidRPr="005A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interesima učenika</w:t>
            </w:r>
          </w:p>
        </w:tc>
      </w:tr>
    </w:tbl>
    <w:p w:rsidR="005A436D" w:rsidRPr="005A436D" w:rsidRDefault="005A436D" w:rsidP="005A4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436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lastRenderedPageBreak/>
        <w:t> </w:t>
      </w:r>
    </w:p>
    <w:p w:rsidR="005A436D" w:rsidRPr="005A436D" w:rsidRDefault="005A436D" w:rsidP="005A43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436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Za odgojno-obrazovnu skupinu učenika u produženom boravku zaduženi su i učitelj koji održava redovitu nastavu i učitelj koji realizira aktivnosti u produženom boravku te ostali članovi stručnog aktiva (učitelj vjeronauka i stranog jezika). Zajednički planiraju i programiraju svoj i rad učenika (godišnje, mjesečno i tjedno), u skladu sa svrhom, ciljevima i zadaćama nastavnog programa, uzimajući u obzir dob i mogućnosti učenika. Djeluju jedinstveno, suradnički, dogovorno, sveobuhvatno i integrirano prema razrednom odjelu/skupini i roditeljima. Ovaj neobvezni oblik rada za učenike ne smije biti zasićen prezahtjevnim obrazovnim aktivnostima, a učiteljima omogućuje promociju vlastite kreativnosti u odabiru sredstava za rad, nastavnih metoda i oblika rada, sa svrhom postizanja maksimalnog razvoja svih učenikovih potencijala. Učitelji razredne nastave koji rade u produženom boravku sklapaju sa školom ugovor o radu te imaju ista prava i obveze kao i drugi učitelji škole.</w:t>
      </w:r>
    </w:p>
    <w:p w:rsidR="005A436D" w:rsidRPr="005A436D" w:rsidRDefault="005A436D" w:rsidP="005A4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436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5A436D" w:rsidRPr="005A436D" w:rsidTr="005A436D">
        <w:tc>
          <w:tcPr>
            <w:tcW w:w="9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436D" w:rsidRPr="005A436D" w:rsidRDefault="005A436D" w:rsidP="005A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A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PRIORITET PRI UKLJUČIVANJU U PRODUŽENI BORAVAK IMA:</w:t>
            </w:r>
          </w:p>
        </w:tc>
      </w:tr>
      <w:tr w:rsidR="005A436D" w:rsidRPr="005A436D" w:rsidTr="005A436D">
        <w:tc>
          <w:tcPr>
            <w:tcW w:w="9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436D" w:rsidRPr="005A436D" w:rsidRDefault="005A436D" w:rsidP="005A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A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dijete čija su oba roditelja zaposlena ili dijete/djeca zaposlenoga samohranog roditelja, koji koriste pravo na novčanu pomoć u sustavu socijalne skrbi</w:t>
            </w:r>
          </w:p>
        </w:tc>
      </w:tr>
      <w:tr w:rsidR="005A436D" w:rsidRPr="005A436D" w:rsidTr="005A436D">
        <w:tc>
          <w:tcPr>
            <w:tcW w:w="9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436D" w:rsidRPr="005A436D" w:rsidRDefault="005A436D" w:rsidP="005A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A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dijete invalida Domovinskog rata, ako je drugi roditelj zaposlen</w:t>
            </w:r>
          </w:p>
        </w:tc>
      </w:tr>
      <w:tr w:rsidR="005A436D" w:rsidRPr="005A436D" w:rsidTr="005A436D">
        <w:tc>
          <w:tcPr>
            <w:tcW w:w="9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436D" w:rsidRPr="005A436D" w:rsidRDefault="005A436D" w:rsidP="005A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A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dijete s teškoćama u razvoju</w:t>
            </w:r>
          </w:p>
        </w:tc>
      </w:tr>
      <w:tr w:rsidR="005A436D" w:rsidRPr="005A436D" w:rsidTr="005A436D">
        <w:tc>
          <w:tcPr>
            <w:tcW w:w="9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436D" w:rsidRPr="005A436D" w:rsidRDefault="005A436D" w:rsidP="005A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A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dijete bez roditelja ili zanemarenoga roditeljskog staranja</w:t>
            </w:r>
          </w:p>
        </w:tc>
      </w:tr>
      <w:tr w:rsidR="005A436D" w:rsidRPr="005A436D" w:rsidTr="005A436D">
        <w:tc>
          <w:tcPr>
            <w:tcW w:w="9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436D" w:rsidRPr="005A436D" w:rsidRDefault="005A436D" w:rsidP="005A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A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dijete koje živi u teškim zdravstvenim i socijalnim uvjetima</w:t>
            </w:r>
          </w:p>
        </w:tc>
      </w:tr>
      <w:tr w:rsidR="005A436D" w:rsidRPr="005A436D" w:rsidTr="005A436D">
        <w:tc>
          <w:tcPr>
            <w:tcW w:w="9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436D" w:rsidRPr="005A436D" w:rsidRDefault="005A436D" w:rsidP="005A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A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dijete koje prima dječji doplatak</w:t>
            </w:r>
          </w:p>
        </w:tc>
      </w:tr>
    </w:tbl>
    <w:p w:rsidR="005A436D" w:rsidRPr="005A436D" w:rsidRDefault="005A436D" w:rsidP="005A4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436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:rsidR="005A436D" w:rsidRPr="005A436D" w:rsidRDefault="005A436D" w:rsidP="005A4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436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Dokumente s dokazima o ispunjavanju navedenih uvjeta roditelji, odnosno staratelji učenika dostavljaju školi. Ako se za uključivanje u produženi boravak prijavi veći broj učenika, a škola zbog ograničenih prostornih, kadrovskih i drugih organizacijskih uvjeta ne može povećati broj odgojno-obrazovnih skupina, prioritet pri uključivanju u produženi boravak škola utvrđuje na osnovi navedenih kriterija.</w:t>
      </w:r>
    </w:p>
    <w:p w:rsidR="005A436D" w:rsidRPr="005A436D" w:rsidRDefault="005A436D" w:rsidP="005A4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436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Za 2018./2019. planira se jedinstven mjesečni iznos sudjelovanja roditelja učenika u cijeni programa produženog boravka:</w:t>
      </w:r>
    </w:p>
    <w:p w:rsidR="005A436D" w:rsidRPr="005A436D" w:rsidRDefault="005A436D" w:rsidP="005A4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436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tbl>
      <w:tblPr>
        <w:tblW w:w="56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1842"/>
      </w:tblGrid>
      <w:tr w:rsidR="005A436D" w:rsidRPr="005A436D" w:rsidTr="005A436D">
        <w:trPr>
          <w:jc w:val="center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436D" w:rsidRPr="005A436D" w:rsidRDefault="005A436D" w:rsidP="005A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za učenike I., II. i III. razreda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436D" w:rsidRPr="005A436D" w:rsidRDefault="005A436D" w:rsidP="005A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200,00 kuna</w:t>
            </w:r>
          </w:p>
        </w:tc>
      </w:tr>
      <w:tr w:rsidR="005A436D" w:rsidRPr="005A436D" w:rsidTr="005A436D">
        <w:trPr>
          <w:jc w:val="center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436D" w:rsidRPr="005A436D" w:rsidRDefault="005A436D" w:rsidP="005A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za učenike IV. razreda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436D" w:rsidRPr="005A436D" w:rsidRDefault="005A436D" w:rsidP="005A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350,00 kuna</w:t>
            </w:r>
          </w:p>
        </w:tc>
      </w:tr>
    </w:tbl>
    <w:p w:rsidR="005A436D" w:rsidRPr="005A436D" w:rsidRDefault="005A436D" w:rsidP="005A4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436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:rsidR="005A436D" w:rsidRPr="005A436D" w:rsidRDefault="005A436D" w:rsidP="005A436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436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Iznos sudjelovanja roditelja u cijeni programa plaća se za 10 mjeseci (rujan - lipanj) i može se umanjiti samo ako roditelji ostvaruju olakšice u plaćanju utvrđene ovim programom.</w:t>
      </w:r>
    </w:p>
    <w:p w:rsidR="005A436D" w:rsidRPr="005A436D" w:rsidRDefault="005A436D" w:rsidP="005A4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436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5A436D" w:rsidRPr="005A436D" w:rsidTr="005A436D">
        <w:tc>
          <w:tcPr>
            <w:tcW w:w="9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436D" w:rsidRPr="005A436D" w:rsidRDefault="005A436D" w:rsidP="005A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A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OLAKŠICE U PLAĆANJU IMAJU RODITELJI UČENIKA S PREBIVALIŠTEM NA PODRUČJU GRADA ZAGREBA ZA:</w:t>
            </w:r>
          </w:p>
        </w:tc>
      </w:tr>
      <w:tr w:rsidR="005A436D" w:rsidRPr="005A436D" w:rsidTr="005A436D">
        <w:tc>
          <w:tcPr>
            <w:tcW w:w="9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436D" w:rsidRPr="005A436D" w:rsidRDefault="005A436D" w:rsidP="005A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A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dijete osobe s invaliditetom (100% i 90%) - oslobađa se obveze sudjelovanja u cijeni programa</w:t>
            </w:r>
          </w:p>
        </w:tc>
      </w:tr>
      <w:tr w:rsidR="005A436D" w:rsidRPr="005A436D" w:rsidTr="005A436D">
        <w:tc>
          <w:tcPr>
            <w:tcW w:w="9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436D" w:rsidRPr="005A436D" w:rsidRDefault="005A436D" w:rsidP="005A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A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dijete osobe s invaliditetom (od 80% do 60%) - plaća 50% od iznosa sudjelovanja u cijeni programa</w:t>
            </w:r>
          </w:p>
        </w:tc>
      </w:tr>
      <w:tr w:rsidR="005A436D" w:rsidRPr="005A436D" w:rsidTr="005A436D">
        <w:tc>
          <w:tcPr>
            <w:tcW w:w="9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436D" w:rsidRPr="005A436D" w:rsidRDefault="005A436D" w:rsidP="005A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A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dijete osobe s invaliditetom (50% i manje) - plaća 75% od iznosa sudjelovanja u cijeni programa</w:t>
            </w:r>
          </w:p>
        </w:tc>
      </w:tr>
      <w:tr w:rsidR="005A436D" w:rsidRPr="005A436D" w:rsidTr="005A436D">
        <w:tc>
          <w:tcPr>
            <w:tcW w:w="9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436D" w:rsidRPr="005A436D" w:rsidRDefault="005A436D" w:rsidP="005A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A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treće i svako daljnje dijete iste obitelji u programu produženog boravka - oslobađa se obveze sudjelovanja u cijeni programa</w:t>
            </w:r>
          </w:p>
        </w:tc>
      </w:tr>
      <w:tr w:rsidR="005A436D" w:rsidRPr="005A436D" w:rsidTr="005A436D">
        <w:tc>
          <w:tcPr>
            <w:tcW w:w="9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436D" w:rsidRPr="005A436D" w:rsidRDefault="005A436D" w:rsidP="005A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A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drugo dijete iste obitelji u programu produženog boravka - plaća 75% od iznosa sudjelovanja u cijeni programa</w:t>
            </w:r>
          </w:p>
        </w:tc>
      </w:tr>
      <w:tr w:rsidR="005A436D" w:rsidRPr="005A436D" w:rsidTr="005A436D">
        <w:tc>
          <w:tcPr>
            <w:tcW w:w="9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436D" w:rsidRPr="005A436D" w:rsidRDefault="005A436D" w:rsidP="005A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A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dijete samohranog roditelja - plaća 75% od iznosa sudjelovanja u cijeni programa</w:t>
            </w:r>
          </w:p>
        </w:tc>
      </w:tr>
      <w:tr w:rsidR="005A436D" w:rsidRPr="005A436D" w:rsidTr="005A436D">
        <w:tc>
          <w:tcPr>
            <w:tcW w:w="9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436D" w:rsidRPr="005A436D" w:rsidRDefault="005A436D" w:rsidP="005A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A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dijete ili njegova obitelj koja se koristi pravom na zajamčenu minimalnu naknadu u sustavu socijalne skrbi - oslobađa se obveze sudjelovanja u cijeni programa</w:t>
            </w:r>
          </w:p>
        </w:tc>
      </w:tr>
      <w:tr w:rsidR="005A436D" w:rsidRPr="005A436D" w:rsidTr="005A436D">
        <w:tc>
          <w:tcPr>
            <w:tcW w:w="9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436D" w:rsidRPr="005A436D" w:rsidRDefault="005A436D" w:rsidP="005A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A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Gradski ured za obrazovanje utvrđuje pravo na oslobađanje, odnosno smanjivanje obveze sudjelovanja roditelja u cijeni programa za posebne slučajeve izvan utvrđenog sustava olakšica, a na osnovi obrazloženog zahtjeva škole u suradnji s centrima za socijalnu skrb, zdravstvenim i drugim nadležnim ustanovama.</w:t>
            </w:r>
          </w:p>
        </w:tc>
      </w:tr>
    </w:tbl>
    <w:p w:rsidR="005A436D" w:rsidRPr="005A436D" w:rsidRDefault="005A436D" w:rsidP="005A4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436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:rsidR="005A436D" w:rsidRPr="005A436D" w:rsidRDefault="005A436D" w:rsidP="005A43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436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Osnovne škole će utvrditi pravo na olakšice u plaćanju na temelju sljedećih dokaza:</w:t>
      </w:r>
    </w:p>
    <w:p w:rsidR="005A436D" w:rsidRPr="005A436D" w:rsidRDefault="005A436D" w:rsidP="005A4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436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5A436D" w:rsidRPr="005A436D" w:rsidTr="005A436D">
        <w:tc>
          <w:tcPr>
            <w:tcW w:w="9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436D" w:rsidRPr="005A436D" w:rsidRDefault="005A436D" w:rsidP="005A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A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1. </w:t>
            </w:r>
            <w:r w:rsidRPr="005A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hr-HR"/>
              </w:rPr>
              <w:t>dokaz o prebivalištu djeteta</w:t>
            </w:r>
            <w:r w:rsidRPr="005A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 uvjerenje MUP-a o prebivalištu djeteta ili pisana privola roditelja da gradska školska ustanova može sama - preko nadležnog gradskog ureda provjeriti podatak o prebivalištu djeteta u evidenciji prebivališta i boravišta građana</w:t>
            </w:r>
          </w:p>
        </w:tc>
      </w:tr>
      <w:tr w:rsidR="005A436D" w:rsidRPr="005A436D" w:rsidTr="005A436D">
        <w:tc>
          <w:tcPr>
            <w:tcW w:w="9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436D" w:rsidRPr="005A436D" w:rsidRDefault="005A436D" w:rsidP="005A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A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2. </w:t>
            </w:r>
            <w:r w:rsidRPr="005A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hr-HR"/>
              </w:rPr>
              <w:t>dokazi o samohranosti roditelja</w:t>
            </w:r>
            <w:r w:rsidRPr="005A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 rodni list djeteta, smrtni list za preminulog roditelja/staratelja ili potvrda o nestanku drugog roditelja/staratelja ili rješenje Centra za socijalnu skrb o privremenom uzdržavanju djeteta</w:t>
            </w:r>
          </w:p>
        </w:tc>
      </w:tr>
      <w:tr w:rsidR="005A436D" w:rsidRPr="005A436D" w:rsidTr="005A436D">
        <w:tc>
          <w:tcPr>
            <w:tcW w:w="9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436D" w:rsidRPr="005A436D" w:rsidRDefault="005A436D" w:rsidP="005A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A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3. </w:t>
            </w:r>
            <w:r w:rsidRPr="005A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hr-HR"/>
              </w:rPr>
              <w:t>dokaz o statusu osobe s invaliditetom i postotku invalidnosti</w:t>
            </w:r>
            <w:r w:rsidRPr="005A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 rješenje o statusu invalida Domovinskog rata s podatkom o postotku invalidnosti, odnosno rješenje o statusu osobe s invaliditetom i postotku invalidnosti</w:t>
            </w:r>
          </w:p>
        </w:tc>
      </w:tr>
      <w:tr w:rsidR="005A436D" w:rsidRPr="005A436D" w:rsidTr="005A436D">
        <w:tc>
          <w:tcPr>
            <w:tcW w:w="9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436D" w:rsidRPr="005A436D" w:rsidRDefault="005A436D" w:rsidP="005A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A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4. </w:t>
            </w:r>
            <w:r w:rsidRPr="005A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hr-HR"/>
              </w:rPr>
              <w:t>dokazi o pravu na zajamčenu minimalnu naknadu</w:t>
            </w:r>
            <w:r w:rsidRPr="005A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 rješenje Centra za socijalnu skrb o pravu na zajamčenu minimalnu naknadu.</w:t>
            </w:r>
          </w:p>
        </w:tc>
      </w:tr>
    </w:tbl>
    <w:p w:rsidR="005A436D" w:rsidRPr="005A436D" w:rsidRDefault="005A436D" w:rsidP="005A4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436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:rsidR="005A436D" w:rsidRPr="005A436D" w:rsidRDefault="005A436D" w:rsidP="005A4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436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Ako roditelj/staratelj učenika ostvaruje olakšicu po više osnova, primjenjuje se jedna olakšica koja je za roditelja najpovoljnija. Iznos sudjelovanja roditelja/staratelja učenika u cijeni programa produženog boravka utvrđuju osnovne škole na temelju dostavljene dokumentacije, a prije potpisivanja ugovora što ga osnovna škola sklapa s roditeljem/starateljem učenika za svaku školsku godinu.</w:t>
      </w:r>
    </w:p>
    <w:p w:rsidR="005A436D" w:rsidRPr="005A436D" w:rsidRDefault="005A436D" w:rsidP="005A4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436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Sredstva za opremanje produženog boravka raspoređuju se na osnovi iskazanih potreba škole u okviru sredstava osiguranih u Proračunu Grada Zagreba za 2019.</w:t>
      </w:r>
    </w:p>
    <w:p w:rsidR="005A436D" w:rsidRPr="005A436D" w:rsidRDefault="005A436D" w:rsidP="005A4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436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hr-HR"/>
        </w:rPr>
        <w:t>Indikatori kvalitete kojima će se pratiti realizacija:</w:t>
      </w:r>
    </w:p>
    <w:p w:rsidR="005A436D" w:rsidRPr="005A436D" w:rsidRDefault="005A436D" w:rsidP="005A436D">
      <w:pPr>
        <w:shd w:val="clear" w:color="auto" w:fill="FFFFFF"/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436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broj osnovnih škola u kojima se realizira program produženog boravka</w:t>
      </w:r>
    </w:p>
    <w:p w:rsidR="005A436D" w:rsidRPr="005A436D" w:rsidRDefault="005A436D" w:rsidP="005A436D">
      <w:pPr>
        <w:shd w:val="clear" w:color="auto" w:fill="FFFFFF"/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436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broj učenika obuhvaćenih programom produženog boravka</w:t>
      </w:r>
    </w:p>
    <w:p w:rsidR="005A436D" w:rsidRPr="005A436D" w:rsidRDefault="005A436D" w:rsidP="005A436D">
      <w:pPr>
        <w:shd w:val="clear" w:color="auto" w:fill="FFFFFF"/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436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broj odgojno-obrazovnih skupina produženog boravka</w:t>
      </w:r>
    </w:p>
    <w:p w:rsidR="005A436D" w:rsidRPr="005A436D" w:rsidRDefault="005A436D" w:rsidP="005A436D">
      <w:pPr>
        <w:shd w:val="clear" w:color="auto" w:fill="FFFFFF"/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436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broj učitelja razredne nastave koji realiziraju program produženog boravka</w:t>
      </w:r>
    </w:p>
    <w:p w:rsidR="005A436D" w:rsidRPr="005A436D" w:rsidRDefault="005A436D" w:rsidP="005A4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436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:rsidR="005A436D" w:rsidRPr="005A436D" w:rsidRDefault="005A436D" w:rsidP="005A4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43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2. NABAVA UDŽBENIKA I ŠKOLSKIH ODORA</w:t>
      </w:r>
    </w:p>
    <w:p w:rsidR="005A436D" w:rsidRPr="005A436D" w:rsidRDefault="005A436D" w:rsidP="005A43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43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Plan: 2.600.000,00 kuna</w:t>
      </w:r>
    </w:p>
    <w:p w:rsidR="005A436D" w:rsidRPr="005A436D" w:rsidRDefault="005A436D" w:rsidP="005A4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436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:rsidR="005A436D" w:rsidRPr="005A436D" w:rsidRDefault="005A436D" w:rsidP="005A436D">
      <w:pPr>
        <w:shd w:val="clear" w:color="auto" w:fill="FFFFFF"/>
        <w:spacing w:after="0" w:line="240" w:lineRule="auto"/>
        <w:ind w:left="93" w:firstLine="6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436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Grad Zagreb će, radi zaštite standarda učenika i njihovih roditelja, osigurati i u školskoj godini 2018./2019. udžbenike koji su besplatni za:</w:t>
      </w:r>
    </w:p>
    <w:p w:rsidR="005A436D" w:rsidRPr="005A436D" w:rsidRDefault="005A436D" w:rsidP="005A436D">
      <w:pPr>
        <w:shd w:val="clear" w:color="auto" w:fill="FFFFFF"/>
        <w:spacing w:after="0" w:line="240" w:lineRule="auto"/>
        <w:ind w:left="93" w:firstLine="6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436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učenike osnovnih škola kojima je osnivač Grad Zagreb (108 redovnih osnovnih škola i 4 osnovne škole za učenike s teškoćama u razvoju)</w:t>
      </w:r>
    </w:p>
    <w:p w:rsidR="005A436D" w:rsidRPr="005A436D" w:rsidRDefault="005A436D" w:rsidP="005A436D">
      <w:pPr>
        <w:shd w:val="clear" w:color="auto" w:fill="FFFFFF"/>
        <w:spacing w:after="0" w:line="240" w:lineRule="auto"/>
        <w:ind w:left="93" w:firstLine="6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436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učenike privatnih osnovnih škola (8 škola) koje organiziraju odgojno-obrazovni rad na području Grada Zagreba</w:t>
      </w:r>
    </w:p>
    <w:p w:rsidR="005A436D" w:rsidRPr="005A436D" w:rsidRDefault="005A436D" w:rsidP="005A436D">
      <w:pPr>
        <w:shd w:val="clear" w:color="auto" w:fill="FFFFFF"/>
        <w:spacing w:after="0" w:line="240" w:lineRule="auto"/>
        <w:ind w:left="93" w:firstLine="6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436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učenike ustanova u sustavu socijalne skrbi (3 ustanove)</w:t>
      </w:r>
    </w:p>
    <w:p w:rsidR="005A436D" w:rsidRPr="005A436D" w:rsidRDefault="005A436D" w:rsidP="005A43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436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učenike osnovnih škola izvan Grada Zagreba koji imaju prebivalište na području Grada Zagreba.</w:t>
      </w:r>
    </w:p>
    <w:p w:rsidR="005A436D" w:rsidRPr="005A436D" w:rsidRDefault="005A436D" w:rsidP="005A43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436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Grad Zagreb u okviru pronatalitetne politike i radi zaštite standarda učenika i njihovih roditelja te jačanja odgojne uloge škole u školskoj godini 2018./2019. nastavlja s nabavom školskih odora besplatnih za učenike od I. do VIII. razreda osnovnih škola Grada Zagreba, sukladno</w:t>
      </w:r>
      <w:r w:rsidRPr="005A43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 </w:t>
      </w:r>
      <w:r w:rsidRPr="005A436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iskazanom interesu škola, učenika i roditelja.</w:t>
      </w:r>
      <w:r w:rsidRPr="005A43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 </w:t>
      </w:r>
      <w:r w:rsidRPr="005A436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U školskoj godini 2018./2019. u Programu sudjeluje </w:t>
      </w:r>
      <w:r w:rsidRPr="005A43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13.088</w:t>
      </w:r>
      <w:r w:rsidRPr="005A436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učenika iz </w:t>
      </w:r>
      <w:r w:rsidRPr="005A43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47 škola.</w:t>
      </w:r>
    </w:p>
    <w:p w:rsidR="005A436D" w:rsidRPr="005A436D" w:rsidRDefault="005A436D" w:rsidP="005A4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436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:rsidR="005A436D" w:rsidRPr="005A436D" w:rsidRDefault="005A436D" w:rsidP="005A4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43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3. DONACIJE PRIVATNIM OSNOVNIM ŠKOLAMA</w:t>
      </w:r>
    </w:p>
    <w:p w:rsidR="005A436D" w:rsidRPr="005A436D" w:rsidRDefault="005A436D" w:rsidP="005A43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43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Plan: 450.000,00 kuna</w:t>
      </w:r>
    </w:p>
    <w:p w:rsidR="005A436D" w:rsidRPr="005A436D" w:rsidRDefault="005A436D" w:rsidP="005A4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436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:rsidR="005A436D" w:rsidRPr="005A436D" w:rsidRDefault="005A436D" w:rsidP="005A4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436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Sukladno osiguranim sredstvima u Proračunu Grada Zagreba za 2019. posebna pozornost će se posvetiti privatnim osnovnim školama Grada Zagreba. U tom će se smjeru izraditi kriteriji i mjerila o financijskoj potpori privatnim osnovnim školama s pravom javnosti, za organizaciju odgojno-obrazovnog rada na području Grada Zagreba, a donijet će ih gradonačelnik Grada Zagreba.</w:t>
      </w:r>
    </w:p>
    <w:p w:rsidR="005A436D" w:rsidRPr="005A436D" w:rsidRDefault="005A436D" w:rsidP="005A4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436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Također se iz ovih sredstava financira i rad pomoćnika u nastavi / stručnih komunikacijskih posrednika sukladno utvrđenom u točki 9. ovog programa. Trenutačno program realizira 7 pomoćnika u nastavi za 7 učenika četiriju privatnih osnovnih škola.</w:t>
      </w:r>
    </w:p>
    <w:p w:rsidR="005A436D" w:rsidRPr="005A436D" w:rsidRDefault="005A436D" w:rsidP="005A4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436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hr-HR"/>
        </w:rPr>
        <w:t>Indikatori kvalitete kojima će se pratiti realizacija:</w:t>
      </w:r>
    </w:p>
    <w:p w:rsidR="005A436D" w:rsidRPr="005A436D" w:rsidRDefault="005A436D" w:rsidP="005A436D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436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   broj privatnih osnovnih škola kojima se financira rad pomoćnika u nastavi / stručnog komunikacijskog posrednika</w:t>
      </w:r>
    </w:p>
    <w:p w:rsidR="005A436D" w:rsidRPr="005A436D" w:rsidRDefault="005A436D" w:rsidP="005A436D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436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   broj učenika kojima se financira rad pomoćnika u nastavi / stručnog komunikacijskog posrednika</w:t>
      </w:r>
    </w:p>
    <w:p w:rsidR="005A436D" w:rsidRPr="005A436D" w:rsidRDefault="005A436D" w:rsidP="005A436D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436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   broj pomoćnika u nastavi / stručnih komunikacijskih posrednika.</w:t>
      </w:r>
    </w:p>
    <w:p w:rsidR="005A436D" w:rsidRPr="005A436D" w:rsidRDefault="005A436D" w:rsidP="005A436D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436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:rsidR="005A436D" w:rsidRPr="005A436D" w:rsidRDefault="005A436D" w:rsidP="005A436D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43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4. SUFINANCIRANJE PREHRANE</w:t>
      </w:r>
    </w:p>
    <w:p w:rsidR="005A436D" w:rsidRPr="005A436D" w:rsidRDefault="005A436D" w:rsidP="005A43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43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Plan: 24.000.000,00 kuna</w:t>
      </w:r>
    </w:p>
    <w:p w:rsidR="005A436D" w:rsidRPr="005A436D" w:rsidRDefault="005A436D" w:rsidP="005A4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436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:rsidR="005A436D" w:rsidRPr="005A436D" w:rsidRDefault="005A436D" w:rsidP="005A4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436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Sve osnovne škole dužne su osigurati prehranu učenika. U zagrebačkim osnovnim školama sufinancira se prehrana za oko </w:t>
      </w:r>
      <w:r w:rsidRPr="005A43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44.300 učenika</w:t>
      </w:r>
      <w:r w:rsidRPr="005A436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.</w:t>
      </w:r>
    </w:p>
    <w:p w:rsidR="005A436D" w:rsidRPr="005A436D" w:rsidRDefault="005A436D" w:rsidP="005A4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436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Za učenike u produženom boravku škola je dužna organizirati mogućnost konzumacije triju obroka: mliječnog obroka, ručka i užine. Ručak i užina u pravilu se organiziraju za učenike uključene u program produženog boravka. Učenici koji ostvaruju pravo na besplatne obroke, a nisu uključeni u produženi boravak, mogu konzumirati besplatni ručak i užinu ako to škola može organizirati.</w:t>
      </w:r>
    </w:p>
    <w:p w:rsidR="005A436D" w:rsidRPr="005A436D" w:rsidRDefault="005A436D" w:rsidP="005A4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436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Cijena mliječnog obroka iznosi 5,00 kuna, ručka 9,00 kuna, a užine 2,50 kuna. Učenici ostvaruju pravo na sufinanciranje cijene obroka, sukladno utvrđenim kriterijima i mjerilima iz ovog programa. Razlika sredstava do utvrđene pune cijene besplatnih i sufinanciranih obroka školi se doznačuje iz proračunskih sredstava.</w:t>
      </w:r>
    </w:p>
    <w:p w:rsidR="005A436D" w:rsidRPr="005A436D" w:rsidRDefault="005A436D" w:rsidP="005A4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436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lastRenderedPageBreak/>
        <w:t>Ostvarivanje prava na sufinanciranje školske prehrane ostvaruju svi učenici / korisnici prava na sljedeće načine:</w:t>
      </w:r>
    </w:p>
    <w:p w:rsidR="005A436D" w:rsidRPr="005A436D" w:rsidRDefault="005A436D" w:rsidP="005A4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436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5A436D" w:rsidRPr="005A436D" w:rsidTr="005A436D">
        <w:tc>
          <w:tcPr>
            <w:tcW w:w="9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A436D" w:rsidRPr="005A436D" w:rsidRDefault="005A436D" w:rsidP="005A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A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 - PRAVO NA BESPLATNI MLIJEČNI OBROK, RUČAK I UŽINU OSTVARUJU:</w:t>
            </w:r>
          </w:p>
        </w:tc>
      </w:tr>
      <w:tr w:rsidR="005A436D" w:rsidRPr="005A436D" w:rsidTr="005A436D">
        <w:tc>
          <w:tcPr>
            <w:tcW w:w="9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A436D" w:rsidRPr="005A436D" w:rsidRDefault="005A436D" w:rsidP="005A436D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A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  učenici korisnici zajamčene minimalne naknade ili obitelji učenika koje ostvaruju navedeno pravo</w:t>
            </w:r>
          </w:p>
        </w:tc>
      </w:tr>
      <w:tr w:rsidR="005A436D" w:rsidRPr="005A436D" w:rsidTr="005A436D">
        <w:tc>
          <w:tcPr>
            <w:tcW w:w="9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A436D" w:rsidRPr="005A436D" w:rsidRDefault="005A436D" w:rsidP="005A436D">
            <w:pPr>
              <w:spacing w:after="0" w:line="240" w:lineRule="auto"/>
              <w:ind w:left="170" w:hanging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A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  učenici čiji su roditelji nezaposleni i redovno su prijavljeni Zavodu za zapošljavanje ili posljednja dva mjeseca nisu primili plaću (odnosi se na oba roditelja, odnosno samohranog roditelja)</w:t>
            </w:r>
          </w:p>
        </w:tc>
      </w:tr>
      <w:tr w:rsidR="005A436D" w:rsidRPr="005A436D" w:rsidTr="005A436D">
        <w:tc>
          <w:tcPr>
            <w:tcW w:w="9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A436D" w:rsidRPr="005A436D" w:rsidRDefault="005A436D" w:rsidP="005A436D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A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  djeca invalidi III. i IV. kategorije</w:t>
            </w:r>
          </w:p>
        </w:tc>
      </w:tr>
      <w:tr w:rsidR="005A436D" w:rsidRPr="005A436D" w:rsidTr="005A436D">
        <w:tc>
          <w:tcPr>
            <w:tcW w:w="9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A436D" w:rsidRPr="005A436D" w:rsidRDefault="005A436D" w:rsidP="005A436D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A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  djeca invalida Domovinskog rata</w:t>
            </w:r>
          </w:p>
        </w:tc>
      </w:tr>
      <w:tr w:rsidR="005A436D" w:rsidRPr="005A436D" w:rsidTr="005A436D">
        <w:tc>
          <w:tcPr>
            <w:tcW w:w="9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436D" w:rsidRPr="005A436D" w:rsidRDefault="005A436D" w:rsidP="005A436D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A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  djeca osoba s invaliditetom (100% i 90%).</w:t>
            </w:r>
          </w:p>
        </w:tc>
      </w:tr>
    </w:tbl>
    <w:p w:rsidR="005A436D" w:rsidRPr="005A436D" w:rsidRDefault="005A436D" w:rsidP="005A4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436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:rsidR="005A436D" w:rsidRPr="005A436D" w:rsidRDefault="005A436D" w:rsidP="005A4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43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B</w:t>
      </w:r>
      <w:r w:rsidRPr="005A436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  <w:r w:rsidRPr="005A43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-</w:t>
      </w:r>
      <w:r w:rsidRPr="005A436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Učenici koji primaju</w:t>
      </w:r>
      <w:r w:rsidRPr="005A43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 dječji doplatak </w:t>
      </w:r>
      <w:r w:rsidRPr="005A436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imaju pravo na</w:t>
      </w:r>
      <w:r w:rsidRPr="005A43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 </w:t>
      </w:r>
      <w:r w:rsidRPr="005A436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sufinancirani mliječni obrok, ručak i užinu, </w:t>
      </w:r>
      <w:r w:rsidRPr="005A43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 xml:space="preserve">uz uvjet da su uključeni u produženi </w:t>
      </w:r>
      <w:proofErr w:type="spellStart"/>
      <w:r w:rsidRPr="005A43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boravak.</w:t>
      </w:r>
      <w:r w:rsidRPr="005A436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Sufinanciranje</w:t>
      </w:r>
      <w:proofErr w:type="spellEnd"/>
      <w:r w:rsidRPr="005A436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cijene mliječnog obroka ove kategorije korisnika prehrane provodi se na temelju rješenja, uvjerenja ili potvrde HZMO-a o pravu na dječji doplatak na način prikazan u tablici.</w:t>
      </w:r>
    </w:p>
    <w:p w:rsidR="005A436D" w:rsidRPr="005A436D" w:rsidRDefault="005A436D" w:rsidP="005A4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436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903"/>
        <w:gridCol w:w="1020"/>
        <w:gridCol w:w="1035"/>
        <w:gridCol w:w="998"/>
        <w:gridCol w:w="968"/>
        <w:gridCol w:w="984"/>
      </w:tblGrid>
      <w:tr w:rsidR="005A436D" w:rsidRPr="005A436D" w:rsidTr="005A436D">
        <w:trPr>
          <w:tblHeader/>
        </w:trPr>
        <w:tc>
          <w:tcPr>
            <w:tcW w:w="95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A436D" w:rsidRPr="005A436D" w:rsidRDefault="005A436D" w:rsidP="005A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A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 - SUFINANCIRANJE OBROKA ZA UČENIKE KOJI PRIMAJU DJEČJI DOPLATAK</w:t>
            </w:r>
          </w:p>
        </w:tc>
      </w:tr>
      <w:tr w:rsidR="005A436D" w:rsidRPr="005A436D" w:rsidTr="005A436D">
        <w:trPr>
          <w:tblHeader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436D" w:rsidRPr="005A436D" w:rsidRDefault="005A436D" w:rsidP="005A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A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KATEGORIJA KORISNIKA</w:t>
            </w:r>
          </w:p>
          <w:p w:rsidR="005A436D" w:rsidRPr="005A436D" w:rsidRDefault="005A436D" w:rsidP="005A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A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koji ostvaruju dječji doplatak po Zakonu o doplatku za djecu (Narodne novine 94/01, 138/06, 107/07, 37/08, 61/11, 112/12 i 82/15)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A436D" w:rsidRPr="005A436D" w:rsidRDefault="005A436D" w:rsidP="005A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A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MLIJEČNI OBROK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A436D" w:rsidRPr="005A436D" w:rsidRDefault="005A436D" w:rsidP="005A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A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RUČAK</w:t>
            </w:r>
          </w:p>
          <w:p w:rsidR="005A436D" w:rsidRPr="005A436D" w:rsidRDefault="005A436D" w:rsidP="005A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A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(uz uvjet uključenja u produženi boravak)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A436D" w:rsidRPr="005A436D" w:rsidRDefault="005A436D" w:rsidP="005A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A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UŽINA</w:t>
            </w:r>
          </w:p>
          <w:p w:rsidR="005A436D" w:rsidRPr="005A436D" w:rsidRDefault="005A436D" w:rsidP="005A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A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(uz uvjet uključenja u produženi boravak)</w:t>
            </w:r>
          </w:p>
        </w:tc>
      </w:tr>
      <w:tr w:rsidR="005A436D" w:rsidRPr="005A436D" w:rsidTr="005A436D"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436D" w:rsidRPr="005A436D" w:rsidRDefault="005A436D" w:rsidP="005A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A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 članku 17. stavku 1., članku 21. stavku 1. i članku 21. stavku 2. (osnovica članak 17. stavak 1.) i članku 22. Zakona o doplatku za djecu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A436D" w:rsidRPr="005A436D" w:rsidRDefault="005A436D" w:rsidP="005A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A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POPUST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A436D" w:rsidRPr="005A436D" w:rsidRDefault="005A436D" w:rsidP="005A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A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CIJENA (kn)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A436D" w:rsidRPr="005A436D" w:rsidRDefault="005A436D" w:rsidP="005A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A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POPUST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A436D" w:rsidRPr="005A436D" w:rsidRDefault="005A436D" w:rsidP="005A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A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CIJENA (kn)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A436D" w:rsidRPr="005A436D" w:rsidRDefault="005A436D" w:rsidP="005A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A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POPUST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A436D" w:rsidRPr="005A436D" w:rsidRDefault="005A436D" w:rsidP="005A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A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CIJENA (kn)</w:t>
            </w:r>
          </w:p>
        </w:tc>
      </w:tr>
      <w:tr w:rsidR="005A436D" w:rsidRPr="005A436D" w:rsidTr="005A436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436D" w:rsidRPr="005A436D" w:rsidRDefault="005A436D" w:rsidP="005A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A436D" w:rsidRPr="005A436D" w:rsidRDefault="005A436D" w:rsidP="005A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A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86%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A436D" w:rsidRPr="005A436D" w:rsidRDefault="005A436D" w:rsidP="005A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A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A436D" w:rsidRPr="005A436D" w:rsidRDefault="005A436D" w:rsidP="005A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A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85,56%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A436D" w:rsidRPr="005A436D" w:rsidRDefault="005A436D" w:rsidP="005A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A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1,30</w:t>
            </w:r>
          </w:p>
        </w:tc>
        <w:tc>
          <w:tcPr>
            <w:tcW w:w="9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A436D" w:rsidRPr="005A436D" w:rsidRDefault="005A436D" w:rsidP="005A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A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20%</w:t>
            </w:r>
          </w:p>
        </w:tc>
        <w:tc>
          <w:tcPr>
            <w:tcW w:w="10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A436D" w:rsidRPr="005A436D" w:rsidRDefault="005A436D" w:rsidP="005A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A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2%</w:t>
            </w:r>
          </w:p>
        </w:tc>
      </w:tr>
      <w:tr w:rsidR="005A436D" w:rsidRPr="005A436D" w:rsidTr="005A436D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436D" w:rsidRPr="005A436D" w:rsidRDefault="005A436D" w:rsidP="005A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A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 članku 17. stavku 2. i članku 21. stavku 1. i članku 21. stavku 2. (osnovica članak 17. stavak 2.) Zakona o doplatku za djecu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A436D" w:rsidRPr="005A436D" w:rsidRDefault="005A436D" w:rsidP="005A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A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65%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A436D" w:rsidRPr="005A436D" w:rsidRDefault="005A436D" w:rsidP="005A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A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1,75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A436D" w:rsidRPr="005A436D" w:rsidRDefault="005A436D" w:rsidP="005A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A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63,89%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A436D" w:rsidRPr="005A436D" w:rsidRDefault="005A436D" w:rsidP="005A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A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3,25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436D" w:rsidRPr="005A436D" w:rsidRDefault="005A436D" w:rsidP="005A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436D" w:rsidRPr="005A436D" w:rsidRDefault="005A436D" w:rsidP="005A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A436D" w:rsidRPr="005A436D" w:rsidTr="005A436D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436D" w:rsidRPr="005A436D" w:rsidRDefault="005A436D" w:rsidP="005A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A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 članku 17. stavku 3. i članku 21. stavku 1. i članku 21. stavku 2. (osnovica članak 17. stavak 3.) Zakona o doplatku za djecu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A436D" w:rsidRPr="005A436D" w:rsidRDefault="005A436D" w:rsidP="005A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A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A436D" w:rsidRPr="005A436D" w:rsidRDefault="005A436D" w:rsidP="005A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A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2,50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A436D" w:rsidRPr="005A436D" w:rsidRDefault="005A436D" w:rsidP="005A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A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A436D" w:rsidRPr="005A436D" w:rsidRDefault="005A436D" w:rsidP="005A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A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4,50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436D" w:rsidRPr="005A436D" w:rsidRDefault="005A436D" w:rsidP="005A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436D" w:rsidRPr="005A436D" w:rsidRDefault="005A436D" w:rsidP="005A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5A436D" w:rsidRPr="005A436D" w:rsidRDefault="005A436D" w:rsidP="005A4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436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:rsidR="005A436D" w:rsidRPr="005A436D" w:rsidRDefault="005A436D" w:rsidP="005A4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436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Učenici koji primaju dječji doplatak</w:t>
      </w:r>
      <w:r w:rsidRPr="005A43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, </w:t>
      </w:r>
      <w:r w:rsidRPr="005A436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a nisu uključeni u program produženog boravka, ostvaruju pravo na sufinanciranje prehrane za ručak po cijeni od 6,50 kuna, a užinu po cijeni od 2,00 kune, </w:t>
      </w:r>
      <w:r w:rsidRPr="005A436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hr-HR"/>
        </w:rPr>
        <w:t>ako to škola može organizirati.</w:t>
      </w:r>
    </w:p>
    <w:p w:rsidR="005A436D" w:rsidRPr="005A436D" w:rsidRDefault="005A436D" w:rsidP="005A4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436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9"/>
        <w:gridCol w:w="1496"/>
        <w:gridCol w:w="1498"/>
        <w:gridCol w:w="1495"/>
        <w:gridCol w:w="1498"/>
        <w:gridCol w:w="1814"/>
      </w:tblGrid>
      <w:tr w:rsidR="005A436D" w:rsidRPr="005A436D" w:rsidTr="005A436D">
        <w:trPr>
          <w:tblHeader/>
        </w:trPr>
        <w:tc>
          <w:tcPr>
            <w:tcW w:w="96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436D" w:rsidRPr="005A436D" w:rsidRDefault="005A436D" w:rsidP="005A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A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C - SUFINANCIRANJE OBROKA ZA OSTALE UČENIKE IZVAN A ILI B KRITERIJA</w:t>
            </w:r>
          </w:p>
        </w:tc>
      </w:tr>
      <w:tr w:rsidR="005A436D" w:rsidRPr="005A436D" w:rsidTr="005A436D">
        <w:trPr>
          <w:tblHeader/>
        </w:trPr>
        <w:tc>
          <w:tcPr>
            <w:tcW w:w="30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A436D" w:rsidRPr="005A436D" w:rsidRDefault="005A436D" w:rsidP="005A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A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MLIJEČNI OBROK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A436D" w:rsidRPr="005A436D" w:rsidRDefault="005A436D" w:rsidP="005A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A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RUČAK</w:t>
            </w:r>
          </w:p>
          <w:p w:rsidR="005A436D" w:rsidRPr="005A436D" w:rsidRDefault="005A436D" w:rsidP="005A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A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(uz uvjet uključenja u produženi boravak)</w:t>
            </w:r>
          </w:p>
        </w:tc>
        <w:tc>
          <w:tcPr>
            <w:tcW w:w="3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A436D" w:rsidRPr="005A436D" w:rsidRDefault="005A436D" w:rsidP="005A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A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UŽINA</w:t>
            </w:r>
          </w:p>
          <w:p w:rsidR="005A436D" w:rsidRPr="005A436D" w:rsidRDefault="005A436D" w:rsidP="005A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A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(uz uvjet uključenja u produženi boravak)</w:t>
            </w:r>
          </w:p>
        </w:tc>
      </w:tr>
      <w:tr w:rsidR="005A436D" w:rsidRPr="005A436D" w:rsidTr="005A436D">
        <w:trPr>
          <w:tblHeader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A436D" w:rsidRPr="005A436D" w:rsidRDefault="005A436D" w:rsidP="005A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A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POPUST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A436D" w:rsidRPr="005A436D" w:rsidRDefault="005A436D" w:rsidP="005A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A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CIJENA (kn)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A436D" w:rsidRPr="005A436D" w:rsidRDefault="005A436D" w:rsidP="005A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A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POPUST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A436D" w:rsidRPr="005A436D" w:rsidRDefault="005A436D" w:rsidP="005A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A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CIJENA (kn)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A436D" w:rsidRPr="005A436D" w:rsidRDefault="005A436D" w:rsidP="005A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A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POPUST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A436D" w:rsidRPr="005A436D" w:rsidRDefault="005A436D" w:rsidP="005A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A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CIJENA (kn)</w:t>
            </w:r>
          </w:p>
        </w:tc>
      </w:tr>
      <w:tr w:rsidR="005A436D" w:rsidRPr="005A436D" w:rsidTr="005A436D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436D" w:rsidRPr="005A436D" w:rsidRDefault="005A436D" w:rsidP="005A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A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436D" w:rsidRPr="005A436D" w:rsidRDefault="005A436D" w:rsidP="005A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A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3,50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436D" w:rsidRPr="005A436D" w:rsidRDefault="005A436D" w:rsidP="005A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A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27,78%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436D" w:rsidRPr="005A436D" w:rsidRDefault="005A436D" w:rsidP="005A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A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6,50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436D" w:rsidRPr="005A436D" w:rsidRDefault="005A436D" w:rsidP="005A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A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20%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436D" w:rsidRPr="005A436D" w:rsidRDefault="005A436D" w:rsidP="005A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A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</w:tr>
    </w:tbl>
    <w:p w:rsidR="005A436D" w:rsidRPr="005A436D" w:rsidRDefault="005A436D" w:rsidP="005A4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436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:rsidR="005A436D" w:rsidRPr="005A436D" w:rsidRDefault="005A436D" w:rsidP="005A4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436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Za ostale učenike škola može organizirati konzumaciju ručka po cijeni od 9,00 kn i užine po cijeni od 2,50 kn ako zadovoljava sve prostorne i materijalne uvjete, ima adekvatnu kuhinjsku opremu i opremu za serviranje hrane te ako ima dovoljan broj zaposlenika.</w:t>
      </w:r>
    </w:p>
    <w:p w:rsidR="005A436D" w:rsidRPr="005A436D" w:rsidRDefault="005A436D" w:rsidP="005A4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436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Učenici se uključuju u besplatnu ili sufinanciranu prehranu od datuma kad je osnovna škola zaprimila dokumentaciju, a ne od datuma na rješenju, uvjerenju ili potvrdi o pravu na dječji doplatak, odnosno rješenju ili uvjerenju o pravu korištenja socijalne pomoći ili drugim uvjerenjima.</w:t>
      </w:r>
    </w:p>
    <w:p w:rsidR="005A436D" w:rsidRPr="005A436D" w:rsidRDefault="005A436D" w:rsidP="005A4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436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Učenicima s teškoćama u posebnim razrednim odjelima sufinancira se razlika u cijeni prehrane u odnosu na sufinanciranu prehranu prema</w:t>
      </w:r>
      <w:r w:rsidRPr="005A43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hr-HR"/>
        </w:rPr>
        <w:t> </w:t>
      </w:r>
      <w:r w:rsidRPr="005A436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Odluci Ministarstva znanosti i obrazovanja o kriterijima za financiranje povećanih troškova prijevoza i posebnih nastavnih sredstava i pomagala te sufinanciranja prehrane učenika s teškoćama u razvoju u osnovnoškolskim programima za tekuću školsku godinu, a sukladno kriterijima sufinanciranja pod A, B i C ovog programa.</w:t>
      </w:r>
    </w:p>
    <w:p w:rsidR="005A436D" w:rsidRPr="005A436D" w:rsidRDefault="005A436D" w:rsidP="005A4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436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Roditelj učenika plaća cijenu prehrane mjesečno, temeljem evidencije škole o broju konzumiranih obroka i uplatnica koje izdaju škole.</w:t>
      </w:r>
    </w:p>
    <w:p w:rsidR="005A436D" w:rsidRPr="005A436D" w:rsidRDefault="005A436D" w:rsidP="005A4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436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lastRenderedPageBreak/>
        <w:t>Gradski ured za obrazovanje utvrđuje pravo na oslobađanje, odnosno smanjivanje obveze sudjelovanja roditelja u cijeni programa za posebne slučajeve izvan utvrđenog sustava olakšica, a na osnovi obrazloženog zahtjeva škole u suradnji s centrima za socijalnu skrb, zdravstvenim i drugim nadležnim ustanovama.</w:t>
      </w:r>
    </w:p>
    <w:p w:rsidR="005A436D" w:rsidRPr="005A436D" w:rsidRDefault="005A436D" w:rsidP="005A4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436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Škola je obvezna u svim slučajevima primjenjivati kriterije i mjerila zadana ovim programom.</w:t>
      </w:r>
    </w:p>
    <w:p w:rsidR="005A436D" w:rsidRPr="005A436D" w:rsidRDefault="005A436D" w:rsidP="005A436D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436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Gradski ured za obrazovanje doznačavat će Osnovnoj školi Velika Mlaka razliku sredstava do punog iznosa za sufinanciranje prehrane učenika s prebivalištem u Gradu Zagrebu uključenih u program produženog boravka u Osnovnoj školi Velika Mlaka, mjesečno na temelju obrazloženog zahtjeva Škole.</w:t>
      </w:r>
    </w:p>
    <w:p w:rsidR="005A436D" w:rsidRPr="005A436D" w:rsidRDefault="005A436D" w:rsidP="005A4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436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:rsidR="00F33560" w:rsidRDefault="00F33560"/>
    <w:sectPr w:rsidR="00F33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6D"/>
    <w:rsid w:val="005A436D"/>
    <w:rsid w:val="00F3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2350</Words>
  <Characters>13400</Characters>
  <Application>Microsoft Office Word</Application>
  <DocSecurity>0</DocSecurity>
  <Lines>111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1</cp:revision>
  <dcterms:created xsi:type="dcterms:W3CDTF">2019-05-13T12:14:00Z</dcterms:created>
  <dcterms:modified xsi:type="dcterms:W3CDTF">2019-05-13T12:15:00Z</dcterms:modified>
</cp:coreProperties>
</file>