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39A5D" w14:textId="77777777" w:rsidR="00AD3C3B" w:rsidRPr="00AD3C3B" w:rsidRDefault="00AD3C3B" w:rsidP="00AD3C3B">
      <w:pPr>
        <w:rPr>
          <w:b/>
          <w:bCs/>
        </w:rPr>
      </w:pPr>
      <w:bookmarkStart w:id="0" w:name="_GoBack"/>
      <w:bookmarkEnd w:id="0"/>
      <w:r w:rsidRPr="00AD3C3B">
        <w:rPr>
          <w:b/>
          <w:bCs/>
        </w:rPr>
        <w:t>Upisi u I. razred osnovne škole, šk. god. 2024./2025.</w:t>
      </w:r>
    </w:p>
    <w:p w14:paraId="5FF5940F" w14:textId="77777777" w:rsidR="00AD3C3B" w:rsidRPr="00AD3C3B" w:rsidRDefault="00AD3C3B" w:rsidP="00AD3C3B">
      <w:r w:rsidRPr="00AD3C3B">
        <w:t> 27.02.2024.</w:t>
      </w:r>
    </w:p>
    <w:p w14:paraId="6BC0936B" w14:textId="72758FB0" w:rsidR="00AD3C3B" w:rsidRPr="00AD3C3B" w:rsidRDefault="00AD3C3B" w:rsidP="00585D0F">
      <w:r w:rsidRPr="00AD3C3B">
        <w:t>Sukladno odredbama </w:t>
      </w:r>
      <w:r w:rsidRPr="00AD3C3B">
        <w:rPr>
          <w:i/>
          <w:iCs/>
        </w:rPr>
        <w:t>Pravilnika o postupku utvrđivanja psihofizičkog stanja djeteta, učenika te sastavu stručnih povjerenstava </w:t>
      </w:r>
      <w:r w:rsidRPr="00AD3C3B">
        <w:t>(NN </w:t>
      </w:r>
      <w:hyperlink r:id="rId6" w:history="1">
        <w:r w:rsidRPr="00AD3C3B">
          <w:rPr>
            <w:rStyle w:val="Hiperveza"/>
          </w:rPr>
          <w:t>67/14</w:t>
        </w:r>
      </w:hyperlink>
      <w:r w:rsidRPr="00AD3C3B">
        <w:t>, </w:t>
      </w:r>
      <w:hyperlink r:id="rId7" w:history="1">
        <w:r w:rsidRPr="00AD3C3B">
          <w:rPr>
            <w:rStyle w:val="Hiperveza"/>
          </w:rPr>
          <w:t>63/20</w:t>
        </w:r>
      </w:hyperlink>
      <w:r w:rsidRPr="00AD3C3B">
        <w:t>)</w:t>
      </w:r>
      <w:r w:rsidRPr="00AD3C3B">
        <w:rPr>
          <w:i/>
          <w:iCs/>
        </w:rPr>
        <w:t> </w:t>
      </w:r>
      <w:r w:rsidRPr="00AD3C3B">
        <w:t> upis djece u I. razred osnovne škole za školsku godinu 2024./2025. obavljat će se u svim osnovnim školama na području Grada Zagreba </w:t>
      </w:r>
      <w:r w:rsidRPr="00AD3C3B">
        <w:rPr>
          <w:b/>
          <w:bCs/>
        </w:rPr>
        <w:t>po obavljenim pregledima djece u ambulanti školske medicine i pred stručnim povjerenstvom škole, a</w:t>
      </w:r>
      <w:r w:rsidRPr="00AD3C3B">
        <w:t> </w:t>
      </w:r>
      <w:r w:rsidRPr="00AD3C3B">
        <w:rPr>
          <w:b/>
          <w:bCs/>
          <w:u w:val="single"/>
        </w:rPr>
        <w:t>najkasnije do 15. lipnja 2024.</w:t>
      </w:r>
      <w:r w:rsidRPr="00AD3C3B">
        <w:br/>
        <w:t> </w:t>
      </w:r>
      <w:r w:rsidRPr="00AD3C3B">
        <w:br/>
        <w:t>Postupak </w:t>
      </w:r>
      <w:r w:rsidRPr="00AD3C3B">
        <w:rPr>
          <w:b/>
          <w:bCs/>
        </w:rPr>
        <w:t>utvrđivanja psihofizičkog stanja</w:t>
      </w:r>
      <w:r w:rsidRPr="00AD3C3B">
        <w:t> djece radi upisa u I. razred osnovne škole provodi se </w:t>
      </w:r>
      <w:r w:rsidRPr="00AD3C3B">
        <w:rPr>
          <w:b/>
          <w:bCs/>
        </w:rPr>
        <w:t>od 31. ožujka do 15. lipnja.</w:t>
      </w:r>
      <w:r w:rsidRPr="00AD3C3B">
        <w:br/>
      </w:r>
      <w:r w:rsidRPr="00AD3C3B">
        <w:br/>
        <w:t>Iznimno od navedenog roka, roditelji/skrbnici djece s već </w:t>
      </w:r>
      <w:r w:rsidRPr="00AD3C3B">
        <w:rPr>
          <w:b/>
          <w:bCs/>
        </w:rPr>
        <w:t>utvrđenim teškoćama u razvoju</w:t>
      </w:r>
      <w:r w:rsidRPr="00AD3C3B">
        <w:t> ili </w:t>
      </w:r>
      <w:r w:rsidRPr="00AD3C3B">
        <w:rPr>
          <w:b/>
          <w:bCs/>
        </w:rPr>
        <w:t>djece koja su dobila </w:t>
      </w:r>
      <w:r w:rsidRPr="00AD3C3B">
        <w:rPr>
          <w:b/>
          <w:bCs/>
          <w:i/>
          <w:iCs/>
        </w:rPr>
        <w:t>Rješenje o odgodi upisa</w:t>
      </w:r>
      <w:r w:rsidRPr="00AD3C3B">
        <w:rPr>
          <w:i/>
          <w:iCs/>
        </w:rPr>
        <w:t> u I. razred osnovne škole u školskoj godini 2023./2024.</w:t>
      </w:r>
      <w:r w:rsidRPr="00AD3C3B">
        <w:t>, dužni su javiti se nadležnom liječniku školske medicine radi utvrđivanju psihofizičkog stanja djeteta i upisa u I. razred u razdoblju od </w:t>
      </w:r>
      <w:r w:rsidRPr="00AD3C3B">
        <w:rPr>
          <w:b/>
          <w:bCs/>
        </w:rPr>
        <w:t>15. veljače do 15. travnja</w:t>
      </w:r>
      <w:r w:rsidRPr="00AD3C3B">
        <w:t>, kako bi im se pravovremeno odredila potrebna programska i profesionalna potpora.</w:t>
      </w:r>
      <w:r w:rsidRPr="00AD3C3B">
        <w:br/>
      </w:r>
      <w:r w:rsidRPr="00AD3C3B">
        <w:br/>
        <w:t>Zahtjev za </w:t>
      </w:r>
      <w:r w:rsidRPr="00AD3C3B">
        <w:rPr>
          <w:b/>
          <w:bCs/>
        </w:rPr>
        <w:t>prijevremeni upis</w:t>
      </w:r>
      <w:r w:rsidRPr="00AD3C3B">
        <w:t> djeteta roditelj/skrbnik predaje u </w:t>
      </w:r>
      <w:hyperlink r:id="rId8" w:history="1">
        <w:r w:rsidRPr="00AD3C3B">
          <w:rPr>
            <w:rStyle w:val="Hiperveza"/>
          </w:rPr>
          <w:t>područnom </w:t>
        </w:r>
      </w:hyperlink>
      <w:r w:rsidRPr="00AD3C3B">
        <w:t>uredu gradske uprave, sukladno djetetovom prebivalištu/boravištu, </w:t>
      </w:r>
      <w:r w:rsidRPr="00AD3C3B">
        <w:rPr>
          <w:b/>
          <w:bCs/>
        </w:rPr>
        <w:t>najkasnije do 31. ožujka 2024.</w:t>
      </w:r>
      <w:r w:rsidRPr="00AD3C3B">
        <w:br/>
      </w:r>
      <w:r w:rsidRPr="00AD3C3B">
        <w:br/>
        <w:t>Molbu za </w:t>
      </w:r>
      <w:r w:rsidRPr="00AD3C3B">
        <w:rPr>
          <w:b/>
          <w:bCs/>
        </w:rPr>
        <w:t>upis djeteta u školu izvan upisnog područja</w:t>
      </w:r>
      <w:r w:rsidRPr="00AD3C3B">
        <w:t> roditelj/skrbnik predaje u tajništvo škole u koju želi upisati dijete </w:t>
      </w:r>
      <w:r w:rsidRPr="00AD3C3B">
        <w:rPr>
          <w:b/>
          <w:bCs/>
        </w:rPr>
        <w:t>do 15. svibnja 2024. godine. </w:t>
      </w:r>
      <w:r w:rsidRPr="00AD3C3B">
        <w:t>Zahtjevi se mogu predati i naknadno te će se obrađivati tijekom ljetnog perioda.</w:t>
      </w:r>
      <w:r w:rsidRPr="00AD3C3B">
        <w:br/>
        <w:t> </w:t>
      </w:r>
      <w:r w:rsidRPr="00AD3C3B">
        <w:br/>
      </w:r>
    </w:p>
    <w:p w14:paraId="0D53FF58" w14:textId="77777777" w:rsidR="006C6BCD" w:rsidRDefault="006C6BCD"/>
    <w:sectPr w:rsidR="006C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899"/>
    <w:multiLevelType w:val="multilevel"/>
    <w:tmpl w:val="4384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F"/>
    <w:rsid w:val="00585D0F"/>
    <w:rsid w:val="006C6BCD"/>
    <w:rsid w:val="0076047F"/>
    <w:rsid w:val="00AD3C3B"/>
    <w:rsid w:val="00D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3C3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3C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3C3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3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reb.hr/podrucni-uredi-gradske-uprave/7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rodne-novine.nn.hr/clanci/sluzbeni/2020_05_63_12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4_06_67_127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Manin</dc:creator>
  <cp:lastModifiedBy>Korisnik</cp:lastModifiedBy>
  <cp:revision>2</cp:revision>
  <dcterms:created xsi:type="dcterms:W3CDTF">2024-03-08T11:24:00Z</dcterms:created>
  <dcterms:modified xsi:type="dcterms:W3CDTF">2024-03-08T11:24:00Z</dcterms:modified>
</cp:coreProperties>
</file>