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9B" w:rsidRDefault="00D87954" w:rsidP="00D71807">
      <w:pPr>
        <w:jc w:val="both"/>
      </w:pPr>
      <w:r>
        <w:t xml:space="preserve">OŠ </w:t>
      </w:r>
      <w:proofErr w:type="spellStart"/>
      <w:r>
        <w:t>Trnsko</w:t>
      </w:r>
      <w:proofErr w:type="spellEnd"/>
    </w:p>
    <w:p w:rsidR="00D87954" w:rsidRDefault="00D87954" w:rsidP="00D71807">
      <w:pPr>
        <w:jc w:val="both"/>
      </w:pPr>
      <w:r>
        <w:t>Zagreb</w:t>
      </w:r>
    </w:p>
    <w:p w:rsidR="00D87954" w:rsidRDefault="00D87954" w:rsidP="00D71807">
      <w:pPr>
        <w:jc w:val="both"/>
      </w:pPr>
    </w:p>
    <w:p w:rsidR="00D87954" w:rsidRDefault="00D87954" w:rsidP="00D71807">
      <w:pPr>
        <w:jc w:val="both"/>
      </w:pPr>
    </w:p>
    <w:p w:rsidR="00D87954" w:rsidRPr="00D71807" w:rsidRDefault="00D87954" w:rsidP="00D71807">
      <w:pPr>
        <w:jc w:val="center"/>
        <w:rPr>
          <w:b/>
        </w:rPr>
      </w:pPr>
      <w:r w:rsidRPr="00D71807">
        <w:rPr>
          <w:b/>
        </w:rPr>
        <w:t>Promjene u strukovnom obrazovanju učenika</w:t>
      </w:r>
    </w:p>
    <w:p w:rsidR="00D87954" w:rsidRDefault="00D87954" w:rsidP="00D71807">
      <w:pPr>
        <w:jc w:val="both"/>
      </w:pPr>
    </w:p>
    <w:p w:rsidR="00D87954" w:rsidRDefault="00D87954" w:rsidP="00D71807">
      <w:pPr>
        <w:jc w:val="both"/>
      </w:pPr>
    </w:p>
    <w:p w:rsidR="00D87954" w:rsidRDefault="00D87954" w:rsidP="00D71807">
      <w:pPr>
        <w:jc w:val="both"/>
      </w:pPr>
      <w:r>
        <w:t xml:space="preserve">od školske godine 2025./2026. u strukovno obrazovanje uvodi se 147 novih </w:t>
      </w:r>
      <w:proofErr w:type="spellStart"/>
      <w:r>
        <w:t>kurikula</w:t>
      </w:r>
      <w:proofErr w:type="spellEnd"/>
      <w:r>
        <w:t xml:space="preserve">, i to: 33 posebna </w:t>
      </w:r>
      <w:proofErr w:type="spellStart"/>
      <w:r>
        <w:t>kurikula</w:t>
      </w:r>
      <w:proofErr w:type="spellEnd"/>
      <w:r>
        <w:t xml:space="preserve"> za učenike s teškoćama u razvoju na razini 3 Hrvatskog klasifikacijskog okvira (HKO) i 114 strukovnih </w:t>
      </w:r>
      <w:proofErr w:type="spellStart"/>
      <w:r>
        <w:t>kurikula</w:t>
      </w:r>
      <w:proofErr w:type="spellEnd"/>
      <w:r>
        <w:t xml:space="preserve"> na razini 4.1. (trogodišnje trajanje) i 4.2. (četverogodišnje trajanje) HKO-a.</w:t>
      </w:r>
    </w:p>
    <w:p w:rsidR="00D87954" w:rsidRDefault="00D87954" w:rsidP="00D71807">
      <w:pPr>
        <w:jc w:val="both"/>
      </w:pPr>
      <w:r>
        <w:t>Učenike i njihove rodit</w:t>
      </w:r>
      <w:r w:rsidR="00D71807">
        <w:t>elje/skrbnice pozivam</w:t>
      </w:r>
      <w:r>
        <w:t xml:space="preserve">o da od svibnja redovito prate mrežnu stranicu </w:t>
      </w:r>
      <w:hyperlink r:id="rId5" w:history="1">
        <w:r w:rsidRPr="00975E9E">
          <w:rPr>
            <w:rStyle w:val="Hiperveza"/>
          </w:rPr>
          <w:t>https://srednje.e-upisi.hr</w:t>
        </w:r>
      </w:hyperlink>
      <w:r>
        <w:t xml:space="preserve"> </w:t>
      </w:r>
      <w:r w:rsidR="00D71807">
        <w:t>na kojoj će biti objavljene sve novosti vezane uz upis u I. razred srednje škole u školskoj godini 2025./2026. Također sve dodatne informacije mogu dobiti i u ispostavama Hrvatskog zavoda za zapošljavanje (HZZ), koji predstavlja ključnu potporu učenicima u odabiru daljnjeg obrazovnog puta. Stručnjaci HZZ-a dostupni su za savjetovanje i pružanje relevantnih informacija o tržištu rada, mogućnostima zapošljavanja te daljnjem razvoju karijere nakon završetka osnovnoškolskog obrazovanja.</w:t>
      </w:r>
    </w:p>
    <w:p w:rsidR="00D71807" w:rsidRDefault="00D71807" w:rsidP="00D71807">
      <w:pPr>
        <w:jc w:val="both"/>
      </w:pPr>
      <w:r>
        <w:t>U privitku dopisa dostavljamo:</w:t>
      </w:r>
    </w:p>
    <w:p w:rsidR="00D71807" w:rsidRDefault="00D71807" w:rsidP="00D71807">
      <w:pPr>
        <w:pStyle w:val="Odlomakpopisa"/>
        <w:numPr>
          <w:ilvl w:val="0"/>
          <w:numId w:val="1"/>
        </w:numPr>
        <w:jc w:val="both"/>
      </w:pPr>
      <w:r>
        <w:t>Tablicu s popisom novih strukovnih kvalifikacija za učenike s teškoćama u razvoju koje zamjenjuju dosadašnja zanimanja</w:t>
      </w:r>
    </w:p>
    <w:p w:rsidR="00D71807" w:rsidRDefault="00D71807" w:rsidP="00D71807">
      <w:pPr>
        <w:pStyle w:val="Odlomakpopisa"/>
        <w:numPr>
          <w:ilvl w:val="0"/>
          <w:numId w:val="1"/>
        </w:numPr>
        <w:jc w:val="both"/>
      </w:pPr>
      <w:r>
        <w:t>Tablicu novih strukovnih kvalifikacija na razini 4.1. i 4.2., koje zamjenjuju dosadašnja zanimanja.</w:t>
      </w:r>
    </w:p>
    <w:p w:rsidR="00D71807" w:rsidRDefault="00D71807" w:rsidP="00D71807">
      <w:pPr>
        <w:jc w:val="both"/>
      </w:pPr>
      <w:bookmarkStart w:id="0" w:name="_GoBack"/>
      <w:bookmarkEnd w:id="0"/>
    </w:p>
    <w:p w:rsidR="00D87954" w:rsidRDefault="00D87954" w:rsidP="00D71807">
      <w:pPr>
        <w:jc w:val="both"/>
      </w:pPr>
    </w:p>
    <w:sectPr w:rsidR="00D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927FB"/>
    <w:multiLevelType w:val="hybridMultilevel"/>
    <w:tmpl w:val="2AC67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A5"/>
    <w:rsid w:val="000511A5"/>
    <w:rsid w:val="00D71807"/>
    <w:rsid w:val="00D87954"/>
    <w:rsid w:val="00E0679B"/>
    <w:rsid w:val="00E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A6B"/>
  <w15:chartTrackingRefBased/>
  <w15:docId w15:val="{C75A27D1-BF90-473C-9E97-081EF35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795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7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nje.e-upis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2025-04-27T22:06:00Z</dcterms:created>
  <dcterms:modified xsi:type="dcterms:W3CDTF">2025-04-27T22:27:00Z</dcterms:modified>
</cp:coreProperties>
</file>